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232/26-321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умных колонок с голосовым помощником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Сингур Мария Алексеевна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3003</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SingurMA@yatec.ru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умных колонок с голосовым помощником</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2 603 554,73</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15 дней с даты заключение договора (не позднее 13.12.2021г)</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поставки</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130 177,74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01.11.2021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08.11.2021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15.11.2021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08.11.2021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w:t>
            </w:r>
            <w:proofErr w:type="gramStart"/>
            <w:r w:rsidRPr="004F16E5">
              <w:t xml:space="preserve">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proofErr w:type="gramEnd"/>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SingurMA@yatec.ru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9A125F">
        <w:rPr>
          <w:spacing w:val="-8"/>
          <w:sz w:val="20"/>
          <w:szCs w:val="20"/>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5245" w:type="dxa"/>
        <w:tblInd w:w="-10" w:type="dxa"/>
        <w:tblLayout w:type="fixed"/>
        <w:tblLook w:val="04A0" w:firstRow="1" w:lastRow="0" w:firstColumn="1" w:lastColumn="0" w:noHBand="0" w:noVBand="1"/>
      </w:tblPr>
      <w:tblGrid>
        <w:gridCol w:w="594"/>
        <w:gridCol w:w="3275"/>
        <w:gridCol w:w="799"/>
        <w:gridCol w:w="648"/>
        <w:gridCol w:w="1425"/>
        <w:gridCol w:w="1296"/>
        <w:gridCol w:w="1425"/>
        <w:gridCol w:w="1930"/>
        <w:gridCol w:w="1929"/>
        <w:gridCol w:w="1924"/>
      </w:tblGrid>
      <w:tr w:rsidR="009A125F" w:rsidRPr="007948FE" w:rsidTr="009A125F">
        <w:trPr>
          <w:trHeight w:val="335"/>
        </w:trPr>
        <w:tc>
          <w:tcPr>
            <w:tcW w:w="594" w:type="dxa"/>
            <w:vMerge w:val="restart"/>
            <w:tcBorders>
              <w:top w:val="single" w:sz="8" w:space="0" w:color="auto"/>
              <w:left w:val="single" w:sz="8" w:space="0" w:color="auto"/>
              <w:right w:val="single" w:sz="8" w:space="0" w:color="auto"/>
            </w:tcBorders>
            <w:shd w:val="clear" w:color="auto" w:fill="auto"/>
            <w:vAlign w:val="center"/>
          </w:tcPr>
          <w:p w:rsidR="009A125F" w:rsidRPr="007948FE" w:rsidRDefault="009A125F" w:rsidP="00AB1AB3">
            <w:pPr>
              <w:jc w:val="center"/>
              <w:rPr>
                <w:b/>
                <w:bCs/>
                <w:spacing w:val="-16"/>
                <w:sz w:val="20"/>
                <w:szCs w:val="20"/>
              </w:rPr>
            </w:pPr>
            <w:bookmarkStart w:id="103" w:name="_GoBack"/>
            <w:bookmarkEnd w:id="103"/>
            <w:r w:rsidRPr="007948FE">
              <w:rPr>
                <w:b/>
                <w:bCs/>
                <w:spacing w:val="-16"/>
                <w:sz w:val="20"/>
                <w:szCs w:val="20"/>
              </w:rPr>
              <w:t>№</w:t>
            </w:r>
          </w:p>
          <w:p w:rsidR="009A125F" w:rsidRPr="007948FE" w:rsidRDefault="009A125F" w:rsidP="00AB1AB3">
            <w:pPr>
              <w:jc w:val="center"/>
              <w:rPr>
                <w:b/>
                <w:spacing w:val="-16"/>
                <w:sz w:val="20"/>
                <w:szCs w:val="20"/>
              </w:rPr>
            </w:pPr>
            <w:r w:rsidRPr="007948FE">
              <w:rPr>
                <w:b/>
                <w:bCs/>
                <w:spacing w:val="-16"/>
                <w:sz w:val="20"/>
                <w:szCs w:val="20"/>
              </w:rPr>
              <w:t>п/п</w:t>
            </w:r>
          </w:p>
        </w:tc>
        <w:tc>
          <w:tcPr>
            <w:tcW w:w="3275" w:type="dxa"/>
            <w:vMerge w:val="restart"/>
            <w:tcBorders>
              <w:top w:val="single" w:sz="8" w:space="0" w:color="auto"/>
              <w:left w:val="nil"/>
              <w:right w:val="single" w:sz="4" w:space="0" w:color="auto"/>
            </w:tcBorders>
            <w:shd w:val="clear" w:color="auto" w:fill="auto"/>
            <w:vAlign w:val="center"/>
          </w:tcPr>
          <w:p w:rsidR="009A125F" w:rsidRPr="007948FE" w:rsidRDefault="009A125F"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799" w:type="dxa"/>
            <w:vMerge w:val="restart"/>
            <w:tcBorders>
              <w:top w:val="single" w:sz="4" w:space="0" w:color="auto"/>
              <w:left w:val="single" w:sz="4" w:space="0" w:color="auto"/>
              <w:right w:val="single" w:sz="4" w:space="0" w:color="auto"/>
            </w:tcBorders>
            <w:vAlign w:val="center"/>
          </w:tcPr>
          <w:p w:rsidR="009A125F" w:rsidRPr="007948FE" w:rsidRDefault="009A125F" w:rsidP="00AB1AB3">
            <w:pPr>
              <w:ind w:left="-102" w:right="-151"/>
              <w:jc w:val="center"/>
              <w:rPr>
                <w:b/>
                <w:spacing w:val="-16"/>
                <w:sz w:val="20"/>
                <w:szCs w:val="20"/>
              </w:rPr>
            </w:pPr>
            <w:r w:rsidRPr="007948FE">
              <w:rPr>
                <w:b/>
                <w:spacing w:val="-16"/>
                <w:sz w:val="20"/>
                <w:szCs w:val="20"/>
              </w:rPr>
              <w:t>Ед. изм.</w:t>
            </w:r>
          </w:p>
        </w:tc>
        <w:tc>
          <w:tcPr>
            <w:tcW w:w="648" w:type="dxa"/>
            <w:vMerge w:val="restart"/>
            <w:tcBorders>
              <w:top w:val="single" w:sz="4" w:space="0" w:color="auto"/>
              <w:left w:val="single" w:sz="4" w:space="0" w:color="auto"/>
              <w:right w:val="single" w:sz="4" w:space="0" w:color="auto"/>
            </w:tcBorders>
            <w:vAlign w:val="center"/>
          </w:tcPr>
          <w:p w:rsidR="009A125F" w:rsidRPr="007948FE" w:rsidRDefault="009A125F" w:rsidP="00AB1AB3">
            <w:pPr>
              <w:ind w:left="-102" w:right="-151"/>
              <w:jc w:val="center"/>
              <w:rPr>
                <w:b/>
                <w:spacing w:val="-16"/>
                <w:sz w:val="20"/>
                <w:szCs w:val="20"/>
              </w:rPr>
            </w:pPr>
            <w:r w:rsidRPr="007948FE">
              <w:rPr>
                <w:b/>
                <w:spacing w:val="-8"/>
                <w:sz w:val="20"/>
                <w:szCs w:val="20"/>
              </w:rPr>
              <w:t>Кол-во</w:t>
            </w:r>
          </w:p>
        </w:tc>
        <w:tc>
          <w:tcPr>
            <w:tcW w:w="60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A125F" w:rsidRPr="007948FE" w:rsidRDefault="009A125F" w:rsidP="00AB1AB3">
            <w:pPr>
              <w:ind w:left="-102" w:right="33"/>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1927" w:type="dxa"/>
            <w:vMerge w:val="restart"/>
            <w:tcBorders>
              <w:top w:val="single" w:sz="8" w:space="0" w:color="auto"/>
              <w:left w:val="single" w:sz="4" w:space="0" w:color="auto"/>
              <w:right w:val="single" w:sz="4" w:space="0" w:color="auto"/>
            </w:tcBorders>
            <w:shd w:val="clear" w:color="auto" w:fill="auto"/>
            <w:vAlign w:val="center"/>
          </w:tcPr>
          <w:p w:rsidR="009A125F" w:rsidRPr="007948FE" w:rsidRDefault="009A125F"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1924" w:type="dxa"/>
            <w:vMerge w:val="restart"/>
            <w:tcBorders>
              <w:top w:val="single" w:sz="8" w:space="0" w:color="auto"/>
              <w:left w:val="single" w:sz="4" w:space="0" w:color="auto"/>
              <w:right w:val="single" w:sz="4" w:space="0" w:color="auto"/>
            </w:tcBorders>
            <w:vAlign w:val="center"/>
          </w:tcPr>
          <w:p w:rsidR="009A125F" w:rsidRPr="002839FA" w:rsidRDefault="009A125F"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9A125F" w:rsidRPr="007948FE" w:rsidRDefault="009A125F"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9A125F" w:rsidRPr="007948FE" w:rsidTr="009A125F">
        <w:trPr>
          <w:trHeight w:val="31"/>
        </w:trPr>
        <w:tc>
          <w:tcPr>
            <w:tcW w:w="594" w:type="dxa"/>
            <w:vMerge/>
            <w:tcBorders>
              <w:left w:val="single" w:sz="8" w:space="0" w:color="auto"/>
              <w:bottom w:val="nil"/>
              <w:right w:val="single" w:sz="8" w:space="0" w:color="auto"/>
            </w:tcBorders>
            <w:shd w:val="clear" w:color="auto" w:fill="auto"/>
          </w:tcPr>
          <w:p w:rsidR="009A125F" w:rsidRPr="007948FE" w:rsidRDefault="009A125F" w:rsidP="00AB1AB3">
            <w:pPr>
              <w:rPr>
                <w:spacing w:val="-8"/>
                <w:sz w:val="20"/>
                <w:szCs w:val="20"/>
              </w:rPr>
            </w:pPr>
          </w:p>
        </w:tc>
        <w:tc>
          <w:tcPr>
            <w:tcW w:w="3275" w:type="dxa"/>
            <w:vMerge/>
            <w:tcBorders>
              <w:left w:val="nil"/>
              <w:bottom w:val="nil"/>
              <w:right w:val="single" w:sz="4" w:space="0" w:color="auto"/>
            </w:tcBorders>
            <w:shd w:val="clear" w:color="auto" w:fill="auto"/>
          </w:tcPr>
          <w:p w:rsidR="009A125F" w:rsidRPr="007948FE" w:rsidRDefault="009A125F" w:rsidP="00AB1AB3">
            <w:pPr>
              <w:rPr>
                <w:spacing w:val="-8"/>
                <w:sz w:val="20"/>
                <w:szCs w:val="20"/>
              </w:rPr>
            </w:pPr>
          </w:p>
        </w:tc>
        <w:tc>
          <w:tcPr>
            <w:tcW w:w="799" w:type="dxa"/>
            <w:vMerge/>
            <w:tcBorders>
              <w:left w:val="single" w:sz="4" w:space="0" w:color="auto"/>
              <w:bottom w:val="single" w:sz="4" w:space="0" w:color="auto"/>
              <w:right w:val="single" w:sz="4" w:space="0" w:color="auto"/>
            </w:tcBorders>
          </w:tcPr>
          <w:p w:rsidR="009A125F" w:rsidRPr="007948FE" w:rsidRDefault="009A125F" w:rsidP="00AB1AB3">
            <w:pPr>
              <w:ind w:left="-108" w:right="-158"/>
              <w:jc w:val="center"/>
              <w:rPr>
                <w:sz w:val="20"/>
                <w:szCs w:val="20"/>
              </w:rPr>
            </w:pPr>
          </w:p>
        </w:tc>
        <w:tc>
          <w:tcPr>
            <w:tcW w:w="648" w:type="dxa"/>
            <w:vMerge/>
            <w:tcBorders>
              <w:left w:val="single" w:sz="4" w:space="0" w:color="auto"/>
              <w:bottom w:val="single" w:sz="4" w:space="0" w:color="auto"/>
              <w:right w:val="single" w:sz="4" w:space="0" w:color="auto"/>
            </w:tcBorders>
          </w:tcPr>
          <w:p w:rsidR="009A125F" w:rsidRPr="007948FE" w:rsidRDefault="009A125F" w:rsidP="00AB1AB3">
            <w:pPr>
              <w:ind w:left="-108" w:right="-158"/>
              <w:jc w:val="center"/>
              <w:rPr>
                <w:sz w:val="20"/>
                <w:szCs w:val="20"/>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9A125F" w:rsidRPr="007948FE" w:rsidRDefault="009A125F"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296" w:type="dxa"/>
            <w:tcBorders>
              <w:top w:val="single" w:sz="4" w:space="0" w:color="auto"/>
              <w:left w:val="single" w:sz="4" w:space="0" w:color="auto"/>
              <w:bottom w:val="nil"/>
              <w:right w:val="single" w:sz="8" w:space="0" w:color="auto"/>
            </w:tcBorders>
            <w:shd w:val="clear" w:color="auto" w:fill="auto"/>
            <w:vAlign w:val="center"/>
          </w:tcPr>
          <w:p w:rsidR="009A125F" w:rsidRPr="007948FE" w:rsidRDefault="009A125F"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1425" w:type="dxa"/>
            <w:tcBorders>
              <w:top w:val="single" w:sz="4" w:space="0" w:color="auto"/>
              <w:left w:val="nil"/>
              <w:bottom w:val="nil"/>
              <w:right w:val="single" w:sz="4" w:space="0" w:color="auto"/>
            </w:tcBorders>
            <w:shd w:val="clear" w:color="auto" w:fill="auto"/>
            <w:vAlign w:val="center"/>
          </w:tcPr>
          <w:p w:rsidR="009A125F" w:rsidRPr="007948FE" w:rsidRDefault="009A125F" w:rsidP="00AB1AB3">
            <w:pPr>
              <w:ind w:left="-108" w:right="-158"/>
              <w:jc w:val="center"/>
              <w:rPr>
                <w:b/>
                <w:sz w:val="20"/>
                <w:szCs w:val="20"/>
              </w:rPr>
            </w:pPr>
            <w:r w:rsidRPr="002839FA">
              <w:rPr>
                <w:b/>
                <w:sz w:val="20"/>
                <w:szCs w:val="20"/>
              </w:rPr>
              <w:t xml:space="preserve">Источник </w:t>
            </w:r>
            <w:r w:rsidRPr="007948FE">
              <w:rPr>
                <w:b/>
                <w:sz w:val="20"/>
                <w:szCs w:val="20"/>
              </w:rPr>
              <w:t>№3</w:t>
            </w:r>
          </w:p>
        </w:tc>
        <w:tc>
          <w:tcPr>
            <w:tcW w:w="1927" w:type="dxa"/>
            <w:tcBorders>
              <w:left w:val="single" w:sz="4" w:space="0" w:color="auto"/>
              <w:bottom w:val="nil"/>
              <w:right w:val="single" w:sz="4" w:space="0" w:color="auto"/>
            </w:tcBorders>
          </w:tcPr>
          <w:p w:rsidR="009A125F" w:rsidRPr="007948FE" w:rsidRDefault="009A125F" w:rsidP="009A125F">
            <w:pPr>
              <w:rPr>
                <w:spacing w:val="-8"/>
                <w:sz w:val="20"/>
                <w:szCs w:val="20"/>
              </w:rPr>
            </w:pPr>
            <w:r w:rsidRPr="002839FA">
              <w:rPr>
                <w:b/>
                <w:sz w:val="20"/>
                <w:szCs w:val="20"/>
              </w:rPr>
              <w:t xml:space="preserve">Источник </w:t>
            </w:r>
            <w:r w:rsidRPr="007948FE">
              <w:rPr>
                <w:b/>
                <w:sz w:val="20"/>
                <w:szCs w:val="20"/>
              </w:rPr>
              <w:t>№</w:t>
            </w:r>
            <w:r>
              <w:rPr>
                <w:b/>
                <w:sz w:val="20"/>
                <w:szCs w:val="20"/>
              </w:rPr>
              <w:t>4</w:t>
            </w:r>
          </w:p>
        </w:tc>
        <w:tc>
          <w:tcPr>
            <w:tcW w:w="1927" w:type="dxa"/>
            <w:vMerge/>
            <w:tcBorders>
              <w:left w:val="single" w:sz="4" w:space="0" w:color="auto"/>
              <w:bottom w:val="nil"/>
              <w:right w:val="single" w:sz="4" w:space="0" w:color="auto"/>
            </w:tcBorders>
            <w:shd w:val="clear" w:color="auto" w:fill="auto"/>
          </w:tcPr>
          <w:p w:rsidR="009A125F" w:rsidRPr="007948FE" w:rsidRDefault="009A125F" w:rsidP="00AB1AB3">
            <w:pPr>
              <w:rPr>
                <w:spacing w:val="-8"/>
                <w:sz w:val="20"/>
                <w:szCs w:val="20"/>
              </w:rPr>
            </w:pPr>
          </w:p>
        </w:tc>
        <w:tc>
          <w:tcPr>
            <w:tcW w:w="1924" w:type="dxa"/>
            <w:vMerge/>
            <w:tcBorders>
              <w:left w:val="single" w:sz="4" w:space="0" w:color="auto"/>
              <w:bottom w:val="nil"/>
              <w:right w:val="single" w:sz="4" w:space="0" w:color="auto"/>
            </w:tcBorders>
          </w:tcPr>
          <w:p w:rsidR="009A125F" w:rsidRPr="007948FE" w:rsidRDefault="009A125F" w:rsidP="00AB1AB3">
            <w:pPr>
              <w:rPr>
                <w:spacing w:val="-8"/>
                <w:sz w:val="20"/>
                <w:szCs w:val="20"/>
              </w:rPr>
            </w:pPr>
          </w:p>
        </w:tc>
      </w:tr>
      <w:tr w:rsidR="009A125F" w:rsidRPr="007948FE" w:rsidTr="009A125F">
        <w:trPr>
          <w:trHeight w:val="378"/>
        </w:trPr>
        <w:tc>
          <w:tcPr>
            <w:tcW w:w="594" w:type="dxa"/>
            <w:tcBorders>
              <w:top w:val="single" w:sz="8" w:space="0" w:color="auto"/>
              <w:left w:val="single" w:sz="8" w:space="0" w:color="auto"/>
              <w:bottom w:val="single" w:sz="4" w:space="0" w:color="auto"/>
              <w:right w:val="single" w:sz="8" w:space="0" w:color="auto"/>
            </w:tcBorders>
            <w:shd w:val="clear" w:color="auto" w:fill="auto"/>
          </w:tcPr>
          <w:p w:rsidR="009A125F" w:rsidRPr="007948FE" w:rsidRDefault="009A125F" w:rsidP="009A125F">
            <w:pPr>
              <w:pStyle w:val="afff"/>
              <w:numPr>
                <w:ilvl w:val="0"/>
                <w:numId w:val="63"/>
              </w:numPr>
              <w:tabs>
                <w:tab w:val="left" w:pos="0"/>
              </w:tabs>
              <w:ind w:left="0" w:firstLine="0"/>
              <w:jc w:val="right"/>
              <w:rPr>
                <w:spacing w:val="-8"/>
                <w:sz w:val="20"/>
                <w:szCs w:val="20"/>
              </w:rPr>
            </w:pPr>
          </w:p>
        </w:tc>
        <w:tc>
          <w:tcPr>
            <w:tcW w:w="3275" w:type="dxa"/>
            <w:tcBorders>
              <w:top w:val="single" w:sz="8" w:space="0" w:color="auto"/>
              <w:left w:val="nil"/>
              <w:bottom w:val="single" w:sz="4" w:space="0" w:color="auto"/>
              <w:right w:val="single" w:sz="4" w:space="0" w:color="auto"/>
            </w:tcBorders>
            <w:shd w:val="clear" w:color="auto" w:fill="auto"/>
            <w:vAlign w:val="center"/>
          </w:tcPr>
          <w:p w:rsidR="009A125F" w:rsidRPr="009A125F" w:rsidRDefault="009A125F" w:rsidP="009A125F">
            <w:pPr>
              <w:jc w:val="center"/>
              <w:rPr>
                <w:sz w:val="20"/>
                <w:szCs w:val="20"/>
              </w:rPr>
            </w:pPr>
            <w:r w:rsidRPr="009A125F">
              <w:rPr>
                <w:sz w:val="20"/>
                <w:szCs w:val="20"/>
              </w:rPr>
              <w:t xml:space="preserve">колонка Маруся мини </w:t>
            </w:r>
          </w:p>
        </w:tc>
        <w:tc>
          <w:tcPr>
            <w:tcW w:w="799" w:type="dxa"/>
            <w:tcBorders>
              <w:top w:val="single" w:sz="4" w:space="0" w:color="auto"/>
              <w:left w:val="single" w:sz="4" w:space="0" w:color="auto"/>
              <w:bottom w:val="single" w:sz="4" w:space="0" w:color="auto"/>
              <w:right w:val="single" w:sz="4" w:space="0" w:color="auto"/>
            </w:tcBorders>
            <w:vAlign w:val="center"/>
          </w:tcPr>
          <w:p w:rsidR="009A125F" w:rsidRPr="009A125F" w:rsidRDefault="009A125F" w:rsidP="009A125F">
            <w:pPr>
              <w:jc w:val="center"/>
              <w:rPr>
                <w:sz w:val="20"/>
                <w:szCs w:val="20"/>
              </w:rPr>
            </w:pPr>
            <w:r w:rsidRPr="009A125F">
              <w:rPr>
                <w:sz w:val="20"/>
                <w:szCs w:val="20"/>
              </w:rPr>
              <w:t>шт.</w:t>
            </w:r>
          </w:p>
        </w:tc>
        <w:tc>
          <w:tcPr>
            <w:tcW w:w="648" w:type="dxa"/>
            <w:tcBorders>
              <w:top w:val="single" w:sz="4" w:space="0" w:color="auto"/>
              <w:left w:val="single" w:sz="4" w:space="0" w:color="auto"/>
              <w:bottom w:val="single" w:sz="4" w:space="0" w:color="auto"/>
              <w:right w:val="single" w:sz="4" w:space="0" w:color="auto"/>
            </w:tcBorders>
            <w:vAlign w:val="center"/>
          </w:tcPr>
          <w:p w:rsidR="009A125F" w:rsidRPr="009A125F" w:rsidRDefault="009A125F" w:rsidP="009A125F">
            <w:pPr>
              <w:jc w:val="center"/>
              <w:rPr>
                <w:sz w:val="20"/>
                <w:szCs w:val="20"/>
              </w:rPr>
            </w:pPr>
            <w:r w:rsidRPr="009A125F">
              <w:rPr>
                <w:sz w:val="20"/>
                <w:szCs w:val="20"/>
              </w:rPr>
              <w:t>610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9A125F" w:rsidRPr="009A125F" w:rsidRDefault="009A125F" w:rsidP="009A125F">
            <w:pPr>
              <w:jc w:val="center"/>
              <w:rPr>
                <w:sz w:val="20"/>
                <w:szCs w:val="20"/>
              </w:rPr>
            </w:pPr>
            <w:r w:rsidRPr="009A125F">
              <w:rPr>
                <w:sz w:val="20"/>
                <w:szCs w:val="20"/>
              </w:rPr>
              <w:t>4 165,83</w:t>
            </w:r>
          </w:p>
        </w:tc>
        <w:tc>
          <w:tcPr>
            <w:tcW w:w="1296" w:type="dxa"/>
            <w:tcBorders>
              <w:top w:val="single" w:sz="8" w:space="0" w:color="auto"/>
              <w:left w:val="single" w:sz="4" w:space="0" w:color="auto"/>
              <w:bottom w:val="single" w:sz="4" w:space="0" w:color="auto"/>
              <w:right w:val="single" w:sz="8" w:space="0" w:color="auto"/>
            </w:tcBorders>
            <w:shd w:val="clear" w:color="auto" w:fill="auto"/>
            <w:vAlign w:val="center"/>
          </w:tcPr>
          <w:p w:rsidR="009A125F" w:rsidRPr="009A125F" w:rsidRDefault="009A125F" w:rsidP="009A125F">
            <w:pPr>
              <w:jc w:val="center"/>
              <w:rPr>
                <w:sz w:val="20"/>
                <w:szCs w:val="20"/>
              </w:rPr>
            </w:pPr>
            <w:r w:rsidRPr="009A125F">
              <w:rPr>
                <w:sz w:val="20"/>
                <w:szCs w:val="20"/>
              </w:rPr>
              <w:t>4 165,83</w:t>
            </w:r>
          </w:p>
        </w:tc>
        <w:tc>
          <w:tcPr>
            <w:tcW w:w="1425" w:type="dxa"/>
            <w:tcBorders>
              <w:top w:val="single" w:sz="8" w:space="0" w:color="auto"/>
              <w:left w:val="nil"/>
              <w:bottom w:val="single" w:sz="4" w:space="0" w:color="auto"/>
              <w:right w:val="single" w:sz="4" w:space="0" w:color="auto"/>
            </w:tcBorders>
            <w:shd w:val="clear" w:color="auto" w:fill="auto"/>
            <w:vAlign w:val="center"/>
          </w:tcPr>
          <w:p w:rsidR="009A125F" w:rsidRPr="009A125F" w:rsidRDefault="009A125F" w:rsidP="009A125F">
            <w:pPr>
              <w:jc w:val="center"/>
              <w:rPr>
                <w:sz w:val="20"/>
                <w:szCs w:val="20"/>
              </w:rPr>
            </w:pPr>
            <w:r w:rsidRPr="009A125F">
              <w:rPr>
                <w:sz w:val="20"/>
                <w:szCs w:val="20"/>
              </w:rPr>
              <w:t>4 165,83</w:t>
            </w:r>
          </w:p>
        </w:tc>
        <w:tc>
          <w:tcPr>
            <w:tcW w:w="1927" w:type="dxa"/>
            <w:tcBorders>
              <w:top w:val="single" w:sz="8" w:space="0" w:color="auto"/>
              <w:left w:val="single" w:sz="4" w:space="0" w:color="auto"/>
              <w:bottom w:val="single" w:sz="4" w:space="0" w:color="auto"/>
              <w:right w:val="single" w:sz="4" w:space="0" w:color="auto"/>
            </w:tcBorders>
            <w:vAlign w:val="center"/>
          </w:tcPr>
          <w:p w:rsidR="009A125F" w:rsidRPr="009A125F" w:rsidRDefault="009A125F" w:rsidP="009A125F">
            <w:pPr>
              <w:jc w:val="center"/>
              <w:rPr>
                <w:sz w:val="20"/>
                <w:szCs w:val="20"/>
              </w:rPr>
            </w:pPr>
            <w:r w:rsidRPr="009A125F">
              <w:rPr>
                <w:sz w:val="20"/>
                <w:szCs w:val="20"/>
              </w:rPr>
              <w:t>4 575,00</w:t>
            </w:r>
          </w:p>
        </w:tc>
        <w:tc>
          <w:tcPr>
            <w:tcW w:w="1927" w:type="dxa"/>
            <w:tcBorders>
              <w:top w:val="single" w:sz="8" w:space="0" w:color="auto"/>
              <w:left w:val="single" w:sz="4" w:space="0" w:color="auto"/>
              <w:bottom w:val="single" w:sz="4" w:space="0" w:color="auto"/>
              <w:right w:val="single" w:sz="4" w:space="0" w:color="auto"/>
            </w:tcBorders>
            <w:shd w:val="clear" w:color="auto" w:fill="auto"/>
            <w:vAlign w:val="center"/>
          </w:tcPr>
          <w:p w:rsidR="009A125F" w:rsidRPr="009A125F" w:rsidRDefault="009A125F" w:rsidP="009A125F">
            <w:pPr>
              <w:jc w:val="center"/>
              <w:rPr>
                <w:sz w:val="20"/>
                <w:szCs w:val="20"/>
              </w:rPr>
            </w:pPr>
            <w:r w:rsidRPr="009A125F">
              <w:rPr>
                <w:sz w:val="20"/>
                <w:szCs w:val="20"/>
              </w:rPr>
              <w:t>4 268,12</w:t>
            </w:r>
          </w:p>
        </w:tc>
        <w:tc>
          <w:tcPr>
            <w:tcW w:w="1924" w:type="dxa"/>
            <w:tcBorders>
              <w:top w:val="single" w:sz="8" w:space="0" w:color="auto"/>
              <w:left w:val="single" w:sz="4" w:space="0" w:color="auto"/>
              <w:bottom w:val="single" w:sz="4" w:space="0" w:color="auto"/>
              <w:right w:val="single" w:sz="4" w:space="0" w:color="auto"/>
            </w:tcBorders>
            <w:vAlign w:val="center"/>
          </w:tcPr>
          <w:p w:rsidR="009A125F" w:rsidRPr="009A125F" w:rsidRDefault="009A125F" w:rsidP="009A125F">
            <w:pPr>
              <w:jc w:val="center"/>
              <w:rPr>
                <w:sz w:val="20"/>
                <w:szCs w:val="20"/>
              </w:rPr>
            </w:pPr>
            <w:r w:rsidRPr="009A125F">
              <w:rPr>
                <w:sz w:val="20"/>
                <w:szCs w:val="20"/>
              </w:rPr>
              <w:t>2 603 554,73</w:t>
            </w:r>
          </w:p>
        </w:tc>
      </w:tr>
      <w:tr w:rsidR="009A125F" w:rsidRPr="007948FE" w:rsidTr="009A125F">
        <w:trPr>
          <w:trHeight w:val="562"/>
        </w:trPr>
        <w:tc>
          <w:tcPr>
            <w:tcW w:w="13321" w:type="dxa"/>
            <w:gridSpan w:val="9"/>
            <w:tcBorders>
              <w:top w:val="single" w:sz="4" w:space="0" w:color="auto"/>
              <w:left w:val="single" w:sz="8" w:space="0" w:color="auto"/>
              <w:bottom w:val="single" w:sz="8" w:space="0" w:color="auto"/>
              <w:right w:val="single" w:sz="4" w:space="0" w:color="auto"/>
            </w:tcBorders>
          </w:tcPr>
          <w:p w:rsidR="009A125F" w:rsidRPr="007948FE" w:rsidRDefault="009A125F"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924" w:type="dxa"/>
            <w:tcBorders>
              <w:top w:val="single" w:sz="4" w:space="0" w:color="auto"/>
              <w:left w:val="single" w:sz="8" w:space="0" w:color="auto"/>
              <w:bottom w:val="single" w:sz="8" w:space="0" w:color="auto"/>
              <w:right w:val="single" w:sz="4" w:space="0" w:color="auto"/>
            </w:tcBorders>
          </w:tcPr>
          <w:p w:rsidR="009A125F" w:rsidRPr="009A125F" w:rsidRDefault="009A125F" w:rsidP="00AB1AB3">
            <w:pPr>
              <w:ind w:left="-108" w:right="-109"/>
              <w:jc w:val="center"/>
              <w:rPr>
                <w:b/>
                <w:spacing w:val="-8"/>
                <w:sz w:val="20"/>
                <w:szCs w:val="20"/>
              </w:rPr>
            </w:pPr>
            <w:r w:rsidRPr="009A125F">
              <w:rPr>
                <w:b/>
                <w:sz w:val="20"/>
                <w:szCs w:val="20"/>
              </w:rPr>
              <w:t>2 603 554,73</w:t>
            </w:r>
          </w:p>
        </w:tc>
      </w:tr>
    </w:tbl>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1CD" w:rsidRDefault="007D61CD">
      <w:pPr>
        <w:spacing w:line="360" w:lineRule="auto"/>
        <w:ind w:firstLine="567"/>
        <w:jc w:val="both"/>
      </w:pPr>
      <w:r>
        <w:separator/>
      </w:r>
    </w:p>
  </w:endnote>
  <w:endnote w:type="continuationSeparator" w:id="0">
    <w:p w:rsidR="007D61CD" w:rsidRDefault="007D61CD">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1CD" w:rsidRDefault="007D61CD">
      <w:pPr>
        <w:spacing w:line="360" w:lineRule="auto"/>
        <w:ind w:firstLine="567"/>
        <w:jc w:val="both"/>
      </w:pPr>
      <w:r>
        <w:separator/>
      </w:r>
    </w:p>
  </w:footnote>
  <w:footnote w:type="continuationSeparator" w:id="0">
    <w:p w:rsidR="007D61CD" w:rsidRDefault="007D61CD">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1CD"/>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125F"/>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4F786-8AA3-4050-B577-EDCF3C077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13715</Words>
  <Characters>78176</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91708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26</cp:revision>
  <cp:lastPrinted>2018-11-15T01:39:00Z</cp:lastPrinted>
  <dcterms:created xsi:type="dcterms:W3CDTF">2021-01-19T00:22:00Z</dcterms:created>
  <dcterms:modified xsi:type="dcterms:W3CDTF">2021-10-26T05:37:00Z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